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3ffab1d62134e06" /><Relationship Type="http://schemas.openxmlformats.org/package/2006/relationships/metadata/core-properties" Target="/package/services/metadata/core-properties/64ef64cdeb4b4e83b81b69dfa88cca94.psmdcp" Id="Rce1ad3571b84450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«Организация здравоохранения и общественное здоровье»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Борщук Евгений Леонидович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192,00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92,00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600,00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756,00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врача-специалиста по организации здравоохранения и общественному здоровью, обладающего системой общекультурных и профессиональных компетенций, способного к самостоятельной профессиональной деятельности по специальности «организация здравоохранения и общественное здоровье».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теоретических основ общественного здоровья и организации здравоохранения на современном этапе его развития с учетом региональных особенностей;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практических методов сбора, обработки, анализа статистических данных, методов разработки управленческих решений.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Использование основ экономики, маркетинга, планирования, финансирования здравоохранения, менеджмента, инновационных процессов в здравоохранении, правовых и этических аспектов в медицинской деятельности.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методику исследования здоровья взрослого и детского населения с целью его сохранения, укрепления и восстановления, методики определения влияния факторов окружающей среды на здоровье населения или отдельных его групп, формы и методы организации гигиенического образования и воспитания населения, основные проблемы и направления современного общественного здравоохранения и международной политики в этой области, принципы организации программ профилактики, диспансеризации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информацию о здоровье взрослого и детского населения в деятельности медицинских организаций, анализировать информацию о состоянии здоровья населения, формировать планы мероприятий, направленных на повышение качества и эффективности медицинской помощи населению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исследования здоровья взрослого и детского населения с целью его сохранения, укрепления и восстановления, методами организации гигиенического образования и воспитания населения, методикой формирования и реализации программ охраны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деятельность медицинских организаций и их структурных подразделений в различных эпидемиологических условиях, в том числе в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деятельности медицинских организаций в различных эпидемиологических условиях, в том числе в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Методику исследования здоровья взрослого и детского населения с целью его сохранения, укрепления и восстановления.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Методики сбора, статистической обработки и анализа информации о здоровье взрослого населения, детей и подростков.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Ведущие медико-демографические показатели, характеризующие общественное здоровье, определение и уровень в динамике.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Структуру причин и уровни смертности.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Показатели заболеваемости и инвалидности, определение, характеристики, уровень и структуру.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показатели работы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Вычислять и оценивать основные виды статистических величин, коэффициенты корреляции и стандартизации.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Оценивать достоверность средних и относительных величин, разность средних величин и показателей, коэффициентов корреляции.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Составлять план и программу медико-статистических исследований, определять репрезентативный объем выборочной совокупности.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Вычислять и оценивать основные демографические показатели, характеризующие состояние здоровья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Вычислять и оценивать уровень и структуру заболеваемости, смертности.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Вычислять и оценивать показатели, характеризующие заболеваемость с временной утратой трудоспособности.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Вычислять и оценивать показатели, характеризующие деятельность медицинских организаций.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исследования здоровья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Методиками сбора, статистической обработки и анализа информации о здоровье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определения репрезентативного объема выборочной совокупности.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вычисления и оценки основных демографических показателей, характеризующих состояние здоровья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вычисления и оценки уровня и структуры заболеваемости, смертности.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вычисления и оценки показателей, характеризующих заболеваемость с временной утратой трудоспособности.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вычисления и оценки показателей, характеризующих деятельность медицинских организаций.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формы и методы организации гигиенического образования и воспитания населения, основные факторы риска, оказывающие влияние на состояние здоровья, хронические неинфекционные заболевания, вносящие наибольший вклад в структуру смертности, главные составляющие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окружающих,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человека, устанавливать взаимосвязь между индивидуальным здоровьем человека и здоровьем населения города, страны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системы здравоохранения (государственная система здравоохранения, система медицинское страхование и др.), основные принципы организации первичной, специализированной, скорой и неотложной помощи, структуру амбулаторно-поликлинических и стационарных медицинских организаций, оказывающих медицинскую помощь различным группам населения, международный опыт организации и управления здравоохранением, методики анализа деятельности (организации, качества и эффективности) медицинских организаций, вопросы организации контроля качества медицинской помощи, вопросы организации экспертизы временной и стойкой утраты трудоспособности, системы управления и организации труда в медицинских организациях, основные принципы организации лекарственного обеспечения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проведение экспертизы (контроля) качества медицинской помощи на уровне медицинской организации, анализировать результаты деятельности медицинской организации, организовать деятельность медицинской организации и их структурных подразделений в соответствии с действующим законодательством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проведения экспертизы качества медицинской помощи на уровне медицинской организации, структурного подразделения, алгоритмом проведения экспертизы временной и стойкой утраты трудоспособности, алгоритмом организации диспансерного наблюдения декретированных контингентов населения и пациентов с хроническими заболеваниями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методики анализа деятельности (организации, качества и эффективности) медицинских организаций, методы оценки качества медицинской помощи в медицинской организации и деятельности медицинского персонала, вопросы организации экспертизы временной и стойкой утраты 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оценить результаты деятельности медицинской организации на основе медико-статистических показателей, оценить качество оказания медицинской помощи на уровне медицинской организации, структурного подразделения, 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решений, применять знания по нормативному, финансовому, ресурсному, методическому обеспечению качества медицинской помощи при решении ситуационных задач, анализировать и оценивать качество медицинской помощи на примере ситуационных задач, применять стандарты для оценки и совершенствования качества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качества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сущность, основные понятия чрезвычайных ситуаций, сущность, основные понятия и методы медицинской эвакуации, нормативно-правовое регулирование вопросов организации медицинской помощи при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ставить цели, формировать и решать задачи, связанные с выполнением профессиональных обязанностей в экстремальных и чрезвычайных ситуациях, организовать оказание медицинской помощи населению при чрезвычайных ситуациях, организовать медицинскую эвакуацию в случае чрезвычайной ситуации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медицинской эвакуации, методами организации медицинской помощи при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оценке экономических и финансовых показателей, применяемых в сфере охраны здоровья граждан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сущность, основные понятия и методы экономики здравоохранения, перспективы экономического развития отрасли здравоохранения и медицинской организации, основные источники финансирования отрасли здравоохранения и медицинской организации, индикаторы социально-экономической эффективности здравоохранения, основы экономики, маркетинга, планирования и финансирования здравоохранения, менеджмента, инновационных процессов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научную и публицистическую литературу, нормативно - правовую базу по вопросам экономики здравоохранения, анализировать внешние и внутренние источники финансирования здравоохранения и медицинской организации, использовать методы экономического и финансового анализа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финансово-экономического анализа, анализа основных показателей деятельности, инструментами ведения административного делопроизводства, навыками расчета основных финансовых и экономических показателей медицинской организации, навыками планово-экономической деятельности в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построения коммуникативных типов речи, функционирующих в деловой и научной сферах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дискуссиях на темы, связанные с изучаемой специальностью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 умениями реализации на письме коммуникативных намерений, необходимыми для ведения переписки в профессиональных и научных целях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системы управления и организацию труда в здравоохранении, лидерство и персональный менеджмент, формы и методы организации гигиенического образования и воспитания населения, медицинскую этику и деонтологию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деятельность медицинских организаций и их структурных подразделений, включая организацию работы с кадрами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гигиенического образования и воспитания населения, системами управления и организации труда в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Общественное здоровье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14,50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522,00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Общественное здравоохранение как учебная и научная дисциплина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Система здравоохранения в различных странах мира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Общая характеристика системы здравоохранения в Российской Федерации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Государственная политика в области охраны здоровья населения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Медико-социальные аспекты демографических процессов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Важнейшие неинфекционные и инфекционные заболевания как медико-социальная проблема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Всемирная организация здравоохранения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Общая характеристика системы охраны здоровья населения в России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Укрепление здоровья населения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6060" w:type="dxa"/>
          </w:tcPr>
          <w:p w:rsidR="00B71FD5" w:rsidP="00B71FD5" w:rsidRDefault="00B71FD5">
            <w:r>
              <w:t>Современные проблемы профилактики и ЗОЖ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Оценка эффективности профилактики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6060" w:type="dxa"/>
          </w:tcPr>
          <w:p w:rsidR="00B71FD5" w:rsidP="00B71FD5" w:rsidRDefault="00B71FD5">
            <w:r>
              <w:t>Гигиеническое обучение и воспитание населения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13</w:t>
            </w:r>
          </w:p>
        </w:tc>
        <w:tc>
          <w:tcPr>
            <w:tcW w:w="6060" w:type="dxa"/>
          </w:tcPr>
          <w:p w:rsidR="00B71FD5" w:rsidP="00B71FD5" w:rsidRDefault="00B71FD5">
            <w:r>
              <w:t>Система охраны здоровья матери и ребенка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Управление медицинской организацией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10,50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378,00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системы здравоозранения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Анализ деятельности системы здравоохранения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Реформы здравоохранения в России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статистического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Анализ деятельности медицинских организаций и оценка качества медицинской помощи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управления в здравоохранении.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Планирование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деятельности органов и организаций здравоохранения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Медико-социальные аспекты демографических процессов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Задача №1 В сельском районе К. численность населения на 01.01.2014 г. составила 35 500 человек, а на 01.01.201504 г. - 34 500 жителей. В указанный период за пределы административной территории выехали 2 500 человек. Прибыли в район 1 300 человек. Охарактеризуйте механическое движение населения, рас¬считав соответствующие показатели. Какое значение для практического здравоохранения име¬ет изучение процессов миграции? Задача №2 Основываясь на представленных сведениях, рассчитайте показатели, характеризующие миграционные процессы в области N. в отчетном году. Оцените полученные данные. • Численность населения на начало года - 2 870 000 че¬ловек, в том числе городского населения - 1 200 000. • Численность населения на конец года - 2 750 000 чело¬век, в том числе городского населения - 1 160 000. • Количество лиц, прибывших на административную территорию области - 50 000 человек, в том числе в города - 30 000. • Количество лиц, выбывших за пределы административ¬ной территории - 150 000 человек, в том числе из городов - 70 000. Какие виды миграций населения Вы знаете? Задача №3 Рассчитайте и оцените демографические показатели в рай¬онах М. и К., используя данные таблицы. Дайте сравнительную характеристику демографической ситуации в рассматриваемых районах. Показатель (в абсолютных числах за отчетный период) Район М. Район К. Среднегодовая численность населения 85 500 34 100 Число детей, родившихся живыми 915 430 Число умерших 1 410 344 в том числе на 1-м году жизни 12 5 Число зарегистрированных браков 960 105 Число зарегистрированных разводов 560 78 Среднегодовая численность населения, состоявших в браке 350 150 Какой учетный медицинский документ используется для регистрации рождения? Перечислите основные сведения, содержащиеся в нем Задача №4 В отчетном году среднегодовая численность населения района А. составила 132000 человек, в том числе: • городское - 92 000; • детское население - 21 380; • население в возрасте старше 50 лет - 42 000; • мужское население - 62 000. Рассчитайте и оцените показатели, характеризующие состав населения. Какие еще показатели статики населения Вы знаете? Задача №5 В районе С. в отчетном году среднегодовая численность городского населения составила 125 000 человек, а сельского - 75 000. Всего в районе проживает 106 000 женщин и 56 000 детей. Количество лиц старше 50 лет составляет 42 000 человек. Рассчитайте и оцените показатели, характеризующие статику населения. Представьте возрастную структуру населения графически.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Анализ деятельности медицинских организаций и оценка качества медицинской помощи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Задача № 1. В районе Т. с численностью населения на начало и конец года 135000 и 145000 человек соответственно, развернуто 1530 коек, в том числе: • терапевтических – 460, • хирургических – 120, • педиатрических – 240, • акушерских – 120, • гинекологических – 100, • инфекционных – 200, • психиатрических – 210, • прочих – 80. Всего за год было госпитализировано 35000 человек, из них в стационаре умерло 350 больных, в том числе 40 после оперативного вмешательства. В течение года прооперировано 2000 больных. Стационары района выполнили суммарно 470000 койко-дней. Вопросы: 1. Рассчитайте все возможные показатели деятельности. 2. Представьте графически структуру коечного фонда. Задача № 2. Городской район со среднегодовой численностью населения 160000 человек обслуживает станция скорой помощи, оснащенная врачебными, фельдшерскими и специализированными бригадами. За год было выполнено 56000 вызовов, в том числе: • врачебными бригадами – 17600; • фельдшерскими – 31000; • специализированными – 7400. В 150 случаях зарегистрированы отказы в медицинской помощи в связи с необоснованностью вызова. Вопросы: 1. Рассчитайте показатели, характеризующие деятельность станции скорой медицинской помощи. Задача № 3. Районная городская поликлиника обслуживает 55000 взрослого населения, в том числе 35000 рабочих и служащих. За год было зарегистрировано 48000 первичных обращений по поводу заболеваний, в том числе 35000 обращений по поводу впервые в жизни установленных. Среди впервые выявленных заболеваний - 160 случаев злокачественных новообразований, в том числе 30 в запущенной форме За этот год зарегистрировано 36000 случаев временной нетрудоспособности, которые продолжались в общей сложности 330000 дней. Впервые признано инвалидами 245 человек, в том числе: 1-й группы – 50, 2-й группы – 110, 3-й группы – 85. Поликлиника направила в стационар 13000 человек, из них в 1300 случаях наблюдались расхождения диагнозов поликлиники и стационара. Вопросы: 1. Рассчитайте все возможные показатели деятельности поликлиники. 2. Дайте им оценку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Система охраны здоровья матери и ребенка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Задача № 1. Городская женская консультация обслуживает 35000 женщин старше 15 лет, в том числе 25000 женщин фертильного возраста. За год под наблюдение акушеров-гинекологов поступило 1350 беременных женщин, в том числе 270 при сроке беременности 28 недель и более. Ни разу не посетили женскую консультацию 25 беременных. За год женской консультацией зарегистрировано 3325 первичных обращений по поводу гинекологических заболеваний, в том числе 1850 по поводу впервые выявленных. Среди впервые выявленных заболеваний: • 1220 – воспалительные заболевания женских половых органов; • 260 – новообразования женских половых органов и молочной железы; • 180 – расстройства менструальной функции; • 55 – аномалии положения матки и влагалища; • 15 – бесплодие. Среди новообразований женских половых органов и молочной железы зарегистрировано 15 злокачественных, в том числе 5 поздно выявленных. Профилактическим медицинским осмотрам подлежало 18000 женщин, прошли медицинский осмотр 1200. При проведении медицинских осмотров выявлено 1320 острых и хронических заболеваний женской половой сферы. Вопросы: 1. Рассчитайте и оцените показатели, характеризующие деятельность женской консультации. Задача № 2. Городская женская консультация обслуживает 55000 женщин старше 15 лет, в том числе 37500 женщин фертильного возраста. За год под наблюдение акушеров-гинекологов поступило 1050 беременных женщин, в том числе со сроками беременности до 12 недель – 890 женщин, 28 недель и более – 12. Ни разу не посетили женскую консультацию 5 беременных. Беременные женщины до родов посетили женскую консультацию всего 12130 раз, в послеродовой период – 1460 раз. У 945 беременных женщин зарегистрированы экстрагенитальные заболевания, токсикозы второй половины беременности – у 258 женщин. За год произошло 1040 родов в срок и 60 преждевременных. Женщинам, обслуживаемым женской консультацией, за год было произведено 2775 операций искусственного прерывания беременности, в том числе 650 абортов с применением метода вакуум-аспирации. Число женщин, охваченных гормональной контрацепцией, за год составило 2125, внутриматочными средствами – 1875. Вопросы: 1. Рассчитайте и оцените показатели, характеризующие деятельность женской консультации. Задача № 3. Районная городская поликлиника обслуживает 55000 взрослого населения, в том числе 35000 рабочих и служащих. За год было зарегистрировано 48000 первичных обращений по поводу заболеваний, в том числе 35000 обращений по поводу впервые в жизни установленных. Среди впервые выявленных заболеваний - 160 случаев злокачественных новообразований, в том числе 30 в запущенной форме За этот год зарегистрировано 36000 случаев временной нетрудоспособности, которые продолжались в общей сложности 330000 дней. Впервые признано инвалидами 245 человек, в том числе: 1-й группы – 50, 2-й группы – 110, 3-й группы – 85. Поликлиника направила в стационар 13000 человек, из них в 1300 случаях наблюдались расхождения диагнозов поликлиники и стационара. Вопросы: 3. Рассчитайте все возможные показатели деятельности поликлиники. 4. Дайте им оценку.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Общественное здоровье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Место дисциплины «Организация здравоохранения и общественное здоровье» среди медицинских, гигиенических и общественных наук в системе медицинского образования.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Роль дисциплины «Организация здравоохранения и общественное здоровье» в практической деятельности врача, органов и учреждений здравоохранения, медицинских организаций , в планировании, управлении, организации труда в здравоохранении.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методы исследования дисциплины «Организация здравоохранения и общественное здоровье». Возникновение и развитие общественного здоровья и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Опыт организации здравоохранения в зарубежных странах.Современное состояние, основные достижения и проблемы.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Всемирная организация здравоохранения (ВОЗ), ее структура, основные направления деятельности.Место и значение ВОЗ в решении различных вопросов международного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Санитарно–эпидемиологическое благополучие населения.Место и роль Федеральной службы по надзору в сфере защиты прав потребителей и благополучия человека в системе охраны здоровья населения, в решении задач профилактики, в обеспечении санитарно–эпидемиологического благополучия населения и защиты прав потребителей.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этапы развития общественного здоровья Российской Федерации. Структура, задачи, функции, основные направления деятельности Федеральной службы по здравоохранению РФ.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Государственная политика в области охраны здоровья населения.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Цель профилактики, ее задачи, уровни и виды.Стадии профилактики.Здоровый образ жизни (ЗОЖ): определение, механизмы его формирования Гигиеническое обучение и воспитание.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Право на охрану здоровья.Обязанности граждан в сфере охраны здоровья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Терминологические понятия заболеваемости, их соотношение, значение для оценки состояния здоровья населения.Методы изучения заболеваемости, их сравнительная характеристика.Значение комплексного подхода к изучению заболеваемости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Медико-демографическая характеристика общественного здоровья в России и за рубежом.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Общая и повозрастная смертность. Младенческая смертность. Материнская смертность. Средняя продолжительность предстоящей жизни.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учета, сбора информации, анализа и оценки состояния здоровья населения (общественного здоровья); источники информации, измерители.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Показатели потенциальной демографии: YPLL, DALY, QALY. Динамика народонаселения. Виды движения народонаселения. Региональные особенности воспроизводства населения в различных странах в связи с уровнем их социально-экономического развития.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Управление медицинской организацией</w:t>
            </w:r>
          </w:p>
        </w:tc>
        <w:tc>
          <w:tcPr>
            <w:tcW w:w="10454" w:type="dxa"/>
          </w:tcPr>
          <w:p w:rsidR="00B71FD5" w:rsidP="00B71FD5" w:rsidRDefault="00B71FD5">
            <w:r>
              <w:t>Современные подходы к штатно–кадровому обеспечению деятельности медицинской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Медицинская помощь. Первая помощь.Первичная медико-санитарная помощь.Специализированная, в том числе высокотехнологичная, медицинская помощь. Скорая, в том числе скорая специализированная, медицинская помощь.Паллиативная медицинская помощь.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Порядки оказания медицинской помощи и стандарты медицинской помощи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медицинских экспертиз Экспертиза временной нетрудоспособности . Экспертиза качества медицинской помощи. Медицинское освидетельствование. Медицинские осмотры, диспансеризация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Источники финансирования здравоохранения в условиях обязательного медицинского страхования . Особенности финансирования работающего и неработающего населения в условиях ОМС 3. Методу расчета подушевого финансирования неработающего населения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Базовая и территориальная программа – основа для финансирования медицинской деятельности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Система взаиморасчетов между страховщиком и лечебно-профилактическим учреждением. Методы финансирования учреждений в системе ОМС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Медицинское страхование, принципы, задачи, возможности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Формы и методы контроля и оценки качества медицинской деятельности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Технические средства для обеспечения системы медицинского страхования. Использование средств обработки информации в системе ОМС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Первичная медицинская статистическая документация . Отчетная медицинская статистическая документация . Методика анализа деятельности медицинской организации . Экспертные оценки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Методический подход к оценке качества и эффективности медицинской помощи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Международная сопоставимость данных и показателей здоровья . МКБ-10.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здравоохранение: практикум [Электронный ресурс] : учеб. пособие / В.А. Медик, В.И. Лисицин, А.В. Прохорова - М.: ГЭОТАР-Медиа, 2014. – 144с. http://www.studmedlib.ru/book/ISBN9785970428696.html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Медико-социальные аспекты инвалидности. Медико-социальная экспертиза [Электронный ресурс] : учеб. пособие / Н. А. Баянова [и др.]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Диспансеризация [Электронный ресурс] : учебное пособие / Н. А. Баянова, О.И.Матчина,Е.Л Борщук [и др.] ; ОрГМА. - Оренбург : [б. и.], 2019.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Система охраны материнства и детства учебное пособие. [Электронный ресурс]: учебное пособие О. И. Матчина, Н. А. Баянова, Е. А. Калинина [и др.] год издания: 2021–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Анализ деятельности медицинской организации[Электронный ресурс] : учебное пособие / О. И. Матчина, Н. А. Баянова, Е. Л. Борщук [и др.]. год издания: 2019–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Лузанова, И. М. Правоведение. Правовые основы охраны здоровья [Электронный ресурс] : учеб. пособие для самост. работы студентов / И. М. Лузанова, Е. Ю. Калинина, А. И. Сергеев ; ОрГМА. - Электрон. текстовые дан. - Оренбург : [б. и.], 2010. - Загл. с титул. экрана.–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7,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Помещение ГАУЗ «ДГКБ» г. Оренбурга, 460014, Оренбургская область, г. Оренбург, ул. Кобозева, 25 № 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Мультимедийная установка; ПК с подключением к сети Интернет и доступом к демоверсии Медицинской информационной системе (МИС) «Антибиотик+».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